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A3A" w:rsidRPr="00F042D6" w:rsidRDefault="004D4A3A" w:rsidP="004D4A3A">
      <w:pPr>
        <w:rPr>
          <w:b/>
          <w:sz w:val="22"/>
          <w:szCs w:val="22"/>
          <w:u w:val="single"/>
        </w:rPr>
      </w:pPr>
      <w:r w:rsidRPr="00F042D6">
        <w:rPr>
          <w:b/>
          <w:sz w:val="22"/>
          <w:szCs w:val="22"/>
          <w:u w:val="single"/>
        </w:rPr>
        <w:t xml:space="preserve">KÜLTÜR VE TURİZM BAKANLIĞI TEKLİF VE </w:t>
      </w:r>
      <w:proofErr w:type="gramStart"/>
      <w:r w:rsidRPr="00F042D6">
        <w:rPr>
          <w:b/>
          <w:sz w:val="22"/>
          <w:szCs w:val="22"/>
          <w:u w:val="single"/>
        </w:rPr>
        <w:t>ÖNERİLER  :</w:t>
      </w:r>
      <w:proofErr w:type="gramEnd"/>
    </w:p>
    <w:p w:rsidR="004D4A3A" w:rsidRPr="00F042D6" w:rsidRDefault="004D4A3A" w:rsidP="004D4A3A">
      <w:pPr>
        <w:jc w:val="center"/>
        <w:rPr>
          <w:sz w:val="22"/>
          <w:szCs w:val="22"/>
        </w:rPr>
      </w:pPr>
    </w:p>
    <w:p w:rsidR="004D4A3A" w:rsidRPr="00F042D6" w:rsidRDefault="004D4A3A" w:rsidP="004D4A3A">
      <w:pPr>
        <w:jc w:val="both"/>
        <w:rPr>
          <w:sz w:val="22"/>
          <w:szCs w:val="22"/>
        </w:rPr>
      </w:pPr>
      <w:r w:rsidRPr="00F042D6">
        <w:rPr>
          <w:b/>
          <w:sz w:val="22"/>
          <w:szCs w:val="22"/>
        </w:rPr>
        <w:t>1</w:t>
      </w:r>
      <w:r w:rsidRPr="00F042D6">
        <w:rPr>
          <w:sz w:val="22"/>
          <w:szCs w:val="22"/>
        </w:rPr>
        <w:t xml:space="preserve">- 4848 sayılı Kültür ve Turizm Bakanlığı Teşkilat Kanununun son gelişmeler ve hizmetin gerekleri doğrultusunda </w:t>
      </w:r>
      <w:r>
        <w:rPr>
          <w:sz w:val="22"/>
          <w:szCs w:val="22"/>
        </w:rPr>
        <w:t>yetkili sendikanın</w:t>
      </w:r>
      <w:r w:rsidRPr="00F042D6">
        <w:rPr>
          <w:sz w:val="22"/>
          <w:szCs w:val="22"/>
        </w:rPr>
        <w:t xml:space="preserve"> da katılımı ile yeniden değerlendirilmesi,</w:t>
      </w:r>
      <w:r>
        <w:rPr>
          <w:sz w:val="22"/>
          <w:szCs w:val="22"/>
        </w:rPr>
        <w:t xml:space="preserve"> KİK toplantılarında alınan kararların yasa değişikliği çalışmalarında dikkate alınması,</w:t>
      </w:r>
    </w:p>
    <w:p w:rsidR="004D4A3A" w:rsidRPr="00F042D6" w:rsidRDefault="004D4A3A" w:rsidP="004D4A3A">
      <w:pPr>
        <w:jc w:val="both"/>
        <w:rPr>
          <w:sz w:val="22"/>
          <w:szCs w:val="22"/>
        </w:rPr>
      </w:pPr>
    </w:p>
    <w:p w:rsidR="004D4A3A" w:rsidRPr="00F042D6" w:rsidRDefault="004D4A3A" w:rsidP="004D4A3A">
      <w:pPr>
        <w:jc w:val="both"/>
        <w:rPr>
          <w:sz w:val="22"/>
          <w:szCs w:val="22"/>
        </w:rPr>
      </w:pPr>
      <w:r w:rsidRPr="00F042D6">
        <w:rPr>
          <w:b/>
          <w:sz w:val="22"/>
          <w:szCs w:val="22"/>
        </w:rPr>
        <w:t>2-</w:t>
      </w:r>
      <w:r w:rsidRPr="00F042D6">
        <w:rPr>
          <w:sz w:val="22"/>
          <w:szCs w:val="22"/>
        </w:rPr>
        <w:t xml:space="preserve"> Günümüz şartlarına ve hizmetin gereklerine uygun, adil ve kazanılmış hakları koruyan bir Atama ve Yer Değiştirme Yönetmeliğinin yetkili sendikanın katılımıyla hazırlanarak yürürlüğe konulması,</w:t>
      </w:r>
    </w:p>
    <w:p w:rsidR="004D4A3A" w:rsidRPr="00F042D6" w:rsidRDefault="004D4A3A" w:rsidP="004D4A3A">
      <w:pPr>
        <w:jc w:val="both"/>
        <w:rPr>
          <w:sz w:val="22"/>
          <w:szCs w:val="22"/>
        </w:rPr>
      </w:pPr>
    </w:p>
    <w:p w:rsidR="004D4A3A" w:rsidRPr="00F042D6" w:rsidRDefault="004D4A3A" w:rsidP="004D4A3A">
      <w:pPr>
        <w:jc w:val="both"/>
        <w:rPr>
          <w:sz w:val="22"/>
          <w:szCs w:val="22"/>
        </w:rPr>
      </w:pPr>
      <w:r w:rsidRPr="00F042D6">
        <w:rPr>
          <w:b/>
          <w:sz w:val="22"/>
          <w:szCs w:val="22"/>
        </w:rPr>
        <w:t>3</w:t>
      </w:r>
      <w:r>
        <w:rPr>
          <w:sz w:val="22"/>
          <w:szCs w:val="22"/>
        </w:rPr>
        <w:t>-</w:t>
      </w:r>
      <w:r w:rsidRPr="00F042D6">
        <w:rPr>
          <w:sz w:val="22"/>
          <w:szCs w:val="22"/>
        </w:rPr>
        <w:t xml:space="preserve"> Ek göstergeleri 2200 olan İl Müdür Yardımcıları, Şube Müdürü, Kütüphane Müdürü, Müze Müdürü turizm araştırmacısı, rehber, APK uzmanı, eğitim uzmanı ve diğer uzmanların ek göstergelerinin 3600’e çıkarılması, yan ödeme ve özel hizmet tazminatların</w:t>
      </w:r>
      <w:r>
        <w:rPr>
          <w:sz w:val="22"/>
          <w:szCs w:val="22"/>
        </w:rPr>
        <w:t>ın arttırılması için çalışma yapılması,</w:t>
      </w:r>
    </w:p>
    <w:p w:rsidR="004D4A3A" w:rsidRPr="00F042D6" w:rsidRDefault="004D4A3A" w:rsidP="004D4A3A">
      <w:pPr>
        <w:jc w:val="both"/>
        <w:rPr>
          <w:sz w:val="22"/>
          <w:szCs w:val="22"/>
        </w:rPr>
      </w:pPr>
    </w:p>
    <w:p w:rsidR="004D4A3A" w:rsidRPr="00F042D6" w:rsidRDefault="004D4A3A" w:rsidP="004D4A3A">
      <w:pPr>
        <w:jc w:val="both"/>
        <w:rPr>
          <w:sz w:val="22"/>
          <w:szCs w:val="22"/>
        </w:rPr>
      </w:pPr>
      <w:r w:rsidRPr="00F042D6">
        <w:rPr>
          <w:b/>
          <w:sz w:val="22"/>
          <w:szCs w:val="22"/>
        </w:rPr>
        <w:t>4</w:t>
      </w:r>
      <w:r w:rsidRPr="00F042D6">
        <w:rPr>
          <w:sz w:val="22"/>
          <w:szCs w:val="22"/>
        </w:rPr>
        <w:t>- Bakanlığımızda görev yapan APK uzmanı, eğitim uzmanı, uzman ve sivil savunma uzmanı vb. eşdeğer unvanlarda görev yapan personelin maaş ve özlük haklarının başbakanlık uzmanları emsal alınarak iyileştirilmesi için çalışma yapılması,</w:t>
      </w:r>
    </w:p>
    <w:p w:rsidR="004D4A3A" w:rsidRPr="00F042D6" w:rsidRDefault="004D4A3A" w:rsidP="004D4A3A">
      <w:pPr>
        <w:jc w:val="both"/>
        <w:rPr>
          <w:sz w:val="22"/>
          <w:szCs w:val="22"/>
        </w:rPr>
      </w:pPr>
    </w:p>
    <w:p w:rsidR="004D4A3A" w:rsidRPr="00F042D6" w:rsidRDefault="004D4A3A" w:rsidP="004D4A3A">
      <w:pPr>
        <w:jc w:val="both"/>
        <w:rPr>
          <w:sz w:val="22"/>
          <w:szCs w:val="22"/>
        </w:rPr>
      </w:pPr>
      <w:r w:rsidRPr="00F042D6">
        <w:rPr>
          <w:b/>
          <w:sz w:val="22"/>
          <w:szCs w:val="22"/>
        </w:rPr>
        <w:t>5</w:t>
      </w:r>
      <w:r w:rsidRPr="00F042D6">
        <w:rPr>
          <w:sz w:val="22"/>
          <w:szCs w:val="22"/>
        </w:rPr>
        <w:t xml:space="preserve">- 644 sayılı KHK ile Teknik Hizmetler Sınıfına </w:t>
      </w:r>
      <w:proofErr w:type="gramStart"/>
      <w:r w:rsidRPr="00F042D6">
        <w:rPr>
          <w:sz w:val="22"/>
          <w:szCs w:val="22"/>
        </w:rPr>
        <w:t>dahil</w:t>
      </w:r>
      <w:proofErr w:type="gramEnd"/>
      <w:r w:rsidRPr="00F042D6">
        <w:rPr>
          <w:sz w:val="22"/>
          <w:szCs w:val="22"/>
        </w:rPr>
        <w:t xml:space="preserve"> edilen kütüphaneci, müze araştırmacısı, folklor araştırmacısı ile arkeolog, THS uzmanları ve bu kapsamdaki diğer unvanların ek göstergelerinin 3600’e yükseltilmesi ve yan ödeme kararnamesine eklenmesi,</w:t>
      </w:r>
    </w:p>
    <w:p w:rsidR="004D4A3A" w:rsidRPr="00F042D6" w:rsidRDefault="004D4A3A" w:rsidP="004D4A3A">
      <w:pPr>
        <w:jc w:val="both"/>
        <w:rPr>
          <w:sz w:val="22"/>
          <w:szCs w:val="22"/>
        </w:rPr>
      </w:pPr>
    </w:p>
    <w:p w:rsidR="004D4A3A" w:rsidRPr="00F042D6" w:rsidRDefault="004D4A3A" w:rsidP="004D4A3A">
      <w:pPr>
        <w:jc w:val="both"/>
        <w:rPr>
          <w:sz w:val="22"/>
          <w:szCs w:val="22"/>
        </w:rPr>
      </w:pPr>
      <w:r w:rsidRPr="00F042D6">
        <w:rPr>
          <w:b/>
          <w:sz w:val="22"/>
          <w:szCs w:val="22"/>
        </w:rPr>
        <w:t>6</w:t>
      </w:r>
      <w:r w:rsidRPr="00F042D6">
        <w:rPr>
          <w:sz w:val="22"/>
          <w:szCs w:val="22"/>
        </w:rPr>
        <w:t>- 632 sayılı KHK ile Usta Öğretici, Usta Eğitici, Memur, Teknisyen Yardımcısı ve Hizmetli kadrolarına ataması yapılan personelin mezuniyetlerine, hizmetlerine ve pozisyonlarına uygun kadrolara atanmaları için unvan değişikliği sınavı yapılarak devam eden mağduriyetlerinin sona erdirilmesi için çalışma yapılması,</w:t>
      </w:r>
    </w:p>
    <w:p w:rsidR="004D4A3A" w:rsidRPr="00F042D6" w:rsidRDefault="004D4A3A" w:rsidP="004D4A3A">
      <w:pPr>
        <w:jc w:val="both"/>
        <w:rPr>
          <w:sz w:val="22"/>
          <w:szCs w:val="22"/>
        </w:rPr>
      </w:pPr>
    </w:p>
    <w:p w:rsidR="004D4A3A" w:rsidRPr="00F042D6" w:rsidRDefault="004D4A3A" w:rsidP="004D4A3A">
      <w:pPr>
        <w:jc w:val="both"/>
        <w:rPr>
          <w:sz w:val="22"/>
          <w:szCs w:val="22"/>
        </w:rPr>
      </w:pPr>
      <w:r w:rsidRPr="00F042D6">
        <w:rPr>
          <w:b/>
          <w:sz w:val="22"/>
          <w:szCs w:val="22"/>
        </w:rPr>
        <w:t>7</w:t>
      </w:r>
      <w:r w:rsidRPr="00F042D6">
        <w:rPr>
          <w:sz w:val="22"/>
          <w:szCs w:val="22"/>
        </w:rPr>
        <w:t xml:space="preserve">- Sanat Kurumlarında görev yapan sanatçılarımızın TRT sanatçıları ile özlük ve mali haklar bakımından eşit statüye getirilmesi, Devlet Opera ve Balesi ile Devlet Tiyatroları Genel Müdürlüklerinde görev yapan personelden özellikle sanat teknik personeli ile diğer personelin özlük, mali ve sosyal durumlarının düzeltilmesi, çalışma şekli, usulü ve saatlerini belirlemek üzere bir yönetmelik hazırlanması, gerçekleştirilen faaliyetlerin normlara uygun hızlı ve verimli olması açısından son derece sağlıksız olan çalışma mekânlarının çağın ve hizmetin gerekleri doğrultusunda daha sağlıklı ve </w:t>
      </w:r>
      <w:proofErr w:type="gramStart"/>
      <w:r w:rsidRPr="00F042D6">
        <w:rPr>
          <w:sz w:val="22"/>
          <w:szCs w:val="22"/>
        </w:rPr>
        <w:t>hijyenik</w:t>
      </w:r>
      <w:proofErr w:type="gramEnd"/>
      <w:r w:rsidRPr="00F042D6">
        <w:rPr>
          <w:sz w:val="22"/>
          <w:szCs w:val="22"/>
        </w:rPr>
        <w:t xml:space="preserve"> ortama kavuşturulması, gerekli cihaz ve donanımın standart hale getirilmesine yönelik gerekli çalışmaların yapılması,</w:t>
      </w:r>
    </w:p>
    <w:p w:rsidR="004D4A3A" w:rsidRPr="00F042D6" w:rsidRDefault="004D4A3A" w:rsidP="004D4A3A">
      <w:pPr>
        <w:jc w:val="both"/>
        <w:rPr>
          <w:sz w:val="22"/>
          <w:szCs w:val="22"/>
        </w:rPr>
      </w:pPr>
    </w:p>
    <w:p w:rsidR="004D4A3A" w:rsidRPr="00F042D6" w:rsidRDefault="004D4A3A" w:rsidP="004D4A3A">
      <w:pPr>
        <w:jc w:val="both"/>
        <w:rPr>
          <w:sz w:val="22"/>
          <w:szCs w:val="22"/>
        </w:rPr>
      </w:pPr>
      <w:r w:rsidRPr="00F042D6">
        <w:rPr>
          <w:b/>
          <w:sz w:val="22"/>
          <w:szCs w:val="22"/>
        </w:rPr>
        <w:t>8</w:t>
      </w:r>
      <w:r w:rsidRPr="00F042D6">
        <w:rPr>
          <w:sz w:val="22"/>
          <w:szCs w:val="22"/>
        </w:rPr>
        <w:t>- İl Kültür ve Turizm Müdürlerinin İl İdare Kuruluna alınması için gerekli yasal çalışmaların yapılması,</w:t>
      </w:r>
    </w:p>
    <w:p w:rsidR="004D4A3A" w:rsidRPr="00F042D6" w:rsidRDefault="004D4A3A" w:rsidP="004D4A3A">
      <w:pPr>
        <w:jc w:val="both"/>
        <w:rPr>
          <w:sz w:val="22"/>
          <w:szCs w:val="22"/>
        </w:rPr>
      </w:pPr>
    </w:p>
    <w:p w:rsidR="004D4A3A" w:rsidRPr="00F042D6" w:rsidRDefault="004D4A3A" w:rsidP="004D4A3A">
      <w:pPr>
        <w:jc w:val="both"/>
        <w:rPr>
          <w:sz w:val="22"/>
          <w:szCs w:val="22"/>
        </w:rPr>
      </w:pPr>
      <w:r w:rsidRPr="00F042D6">
        <w:rPr>
          <w:b/>
          <w:sz w:val="22"/>
          <w:szCs w:val="22"/>
        </w:rPr>
        <w:t>9-</w:t>
      </w:r>
      <w:r w:rsidRPr="00F042D6">
        <w:rPr>
          <w:sz w:val="22"/>
          <w:szCs w:val="22"/>
        </w:rPr>
        <w:t xml:space="preserve"> Kurum personelinden kültür merkezlerinde akşamları, tatil ve hafta sonlarında zorunlu olarak çalışmakta olanlara Devlet Tiyatroları ile Opera ve Bale Genel Müdürlüklerinde olduğu gibi DÖSİMM sürekli kullanım yönetmeliğinde yapılacak değişiklikle emeklerinin karşılığı olan ücretin ödenmesi için gerekli çalışmanın yapılması,</w:t>
      </w:r>
    </w:p>
    <w:p w:rsidR="004D4A3A" w:rsidRPr="00F042D6" w:rsidRDefault="004D4A3A" w:rsidP="004D4A3A">
      <w:pPr>
        <w:jc w:val="both"/>
        <w:rPr>
          <w:sz w:val="22"/>
          <w:szCs w:val="22"/>
        </w:rPr>
      </w:pPr>
    </w:p>
    <w:p w:rsidR="004D4A3A" w:rsidRPr="00F042D6" w:rsidRDefault="004D4A3A" w:rsidP="004D4A3A">
      <w:pPr>
        <w:jc w:val="both"/>
        <w:rPr>
          <w:sz w:val="22"/>
          <w:szCs w:val="22"/>
        </w:rPr>
      </w:pPr>
      <w:r w:rsidRPr="00F042D6">
        <w:rPr>
          <w:b/>
          <w:sz w:val="22"/>
          <w:szCs w:val="22"/>
        </w:rPr>
        <w:t>10</w:t>
      </w:r>
      <w:r w:rsidRPr="00F042D6">
        <w:rPr>
          <w:sz w:val="22"/>
          <w:szCs w:val="22"/>
        </w:rPr>
        <w:t>- Bakanlığımızda 4848 sayılı kanunla merkez kadrolarında görev yapan kültür ve turizm uzmanı ve uzman yardımcıları arasında 666 Sayılı KHK ile maaş, özlük ve statüleri itibariyle merkez-taşra ayrımı nedeniyle ortaya çıkan mağduriyetin giderilmesi için çalışma yapılması,</w:t>
      </w:r>
    </w:p>
    <w:p w:rsidR="004D4A3A" w:rsidRPr="00F042D6" w:rsidRDefault="004D4A3A" w:rsidP="004D4A3A">
      <w:pPr>
        <w:jc w:val="both"/>
        <w:rPr>
          <w:sz w:val="22"/>
          <w:szCs w:val="22"/>
        </w:rPr>
      </w:pPr>
    </w:p>
    <w:p w:rsidR="004D4A3A" w:rsidRPr="00F042D6" w:rsidRDefault="004D4A3A" w:rsidP="004D4A3A">
      <w:pPr>
        <w:jc w:val="both"/>
        <w:rPr>
          <w:sz w:val="22"/>
          <w:szCs w:val="22"/>
        </w:rPr>
      </w:pPr>
      <w:r w:rsidRPr="00F042D6">
        <w:rPr>
          <w:b/>
          <w:sz w:val="22"/>
          <w:szCs w:val="22"/>
        </w:rPr>
        <w:t>11</w:t>
      </w:r>
      <w:r w:rsidRPr="00F042D6">
        <w:rPr>
          <w:sz w:val="22"/>
          <w:szCs w:val="22"/>
        </w:rPr>
        <w:t>- Sayıştay Kanunu, Muhasebe-i Umumiye Kanunu ve Kamu Mali Yönetimi ve Kontrol Kanunu değişikliğiyle görevleri sona eren ayniyat saymanlarının sınavsız olarak diğer bazı kurumlarda olduğu gibi şube müdürü kadrosuna atanmaları sağlanarak, bu unvanlarda görev yapan personelin birikimlerinden ve hizmetlerinden yararlanılması,</w:t>
      </w:r>
    </w:p>
    <w:p w:rsidR="004D4A3A" w:rsidRPr="00F042D6" w:rsidRDefault="004D4A3A" w:rsidP="004D4A3A">
      <w:pPr>
        <w:jc w:val="both"/>
        <w:rPr>
          <w:sz w:val="22"/>
          <w:szCs w:val="22"/>
        </w:rPr>
      </w:pPr>
    </w:p>
    <w:p w:rsidR="004D4A3A" w:rsidRPr="00F042D6" w:rsidRDefault="004D4A3A" w:rsidP="004D4A3A">
      <w:pPr>
        <w:jc w:val="both"/>
        <w:rPr>
          <w:sz w:val="22"/>
          <w:szCs w:val="22"/>
        </w:rPr>
      </w:pPr>
      <w:r w:rsidRPr="00F042D6">
        <w:rPr>
          <w:b/>
          <w:sz w:val="22"/>
          <w:szCs w:val="22"/>
        </w:rPr>
        <w:t>12</w:t>
      </w:r>
      <w:r w:rsidRPr="00F042D6">
        <w:rPr>
          <w:sz w:val="22"/>
          <w:szCs w:val="22"/>
        </w:rPr>
        <w:t xml:space="preserve">- Bakanlık birimlerinde Enformasyon Memuru olarak görev yapmakta iken 2012/1 ve 2013/1 sayılı Kamu Görevlileri Hakem Kurulu Kararı ile unvanları Turizm Araştırmacısı olarak değiştirilen </w:t>
      </w:r>
      <w:r w:rsidRPr="00F042D6">
        <w:rPr>
          <w:sz w:val="22"/>
          <w:szCs w:val="22"/>
        </w:rPr>
        <w:lastRenderedPageBreak/>
        <w:t>unvanlarının değiştirilmesinde yaşanan sıkıntıların çözüme kavuşturulması ve Turizm Araştırmacısı kadrosunun THS sınıfına alınması için çalışma yapılması,</w:t>
      </w:r>
    </w:p>
    <w:p w:rsidR="004D4A3A" w:rsidRPr="00F042D6" w:rsidRDefault="004D4A3A" w:rsidP="004D4A3A">
      <w:pPr>
        <w:jc w:val="both"/>
        <w:rPr>
          <w:sz w:val="22"/>
          <w:szCs w:val="22"/>
        </w:rPr>
      </w:pPr>
    </w:p>
    <w:p w:rsidR="004D4A3A" w:rsidRPr="00F042D6" w:rsidRDefault="004D4A3A" w:rsidP="004D4A3A">
      <w:pPr>
        <w:jc w:val="both"/>
        <w:rPr>
          <w:sz w:val="22"/>
          <w:szCs w:val="22"/>
        </w:rPr>
      </w:pPr>
      <w:r w:rsidRPr="00F042D6">
        <w:rPr>
          <w:b/>
          <w:sz w:val="22"/>
          <w:szCs w:val="22"/>
        </w:rPr>
        <w:t>13</w:t>
      </w:r>
      <w:r w:rsidRPr="00F042D6">
        <w:rPr>
          <w:sz w:val="22"/>
          <w:szCs w:val="22"/>
        </w:rPr>
        <w:t>-</w:t>
      </w:r>
      <w:r>
        <w:rPr>
          <w:sz w:val="22"/>
          <w:szCs w:val="22"/>
        </w:rPr>
        <w:t xml:space="preserve"> </w:t>
      </w:r>
      <w:r w:rsidRPr="00F042D6">
        <w:rPr>
          <w:sz w:val="22"/>
          <w:szCs w:val="22"/>
        </w:rPr>
        <w:t>644 sayılı KHK ile teknik hizmetler sınıfına alınan müze araştırmacısı, kütüphaneci, folklor araştırmacısı, arşivci ve kitap patologu kadrolarındaki personele 1 derece verilmesi çalışmalarının sonuçlandırılması,</w:t>
      </w:r>
    </w:p>
    <w:p w:rsidR="004D4A3A" w:rsidRPr="00F042D6" w:rsidRDefault="004D4A3A" w:rsidP="004D4A3A">
      <w:pPr>
        <w:jc w:val="both"/>
        <w:rPr>
          <w:sz w:val="22"/>
          <w:szCs w:val="22"/>
        </w:rPr>
      </w:pPr>
    </w:p>
    <w:p w:rsidR="004D4A3A" w:rsidRPr="00F042D6" w:rsidRDefault="004D4A3A" w:rsidP="004D4A3A">
      <w:pPr>
        <w:jc w:val="both"/>
        <w:rPr>
          <w:sz w:val="22"/>
          <w:szCs w:val="22"/>
        </w:rPr>
      </w:pPr>
      <w:r w:rsidRPr="00F042D6">
        <w:rPr>
          <w:b/>
          <w:sz w:val="22"/>
          <w:szCs w:val="22"/>
        </w:rPr>
        <w:t>14-</w:t>
      </w:r>
      <w:r w:rsidRPr="00F042D6">
        <w:rPr>
          <w:sz w:val="22"/>
          <w:szCs w:val="22"/>
        </w:rPr>
        <w:t xml:space="preserve"> Bakanlığımız DÖSİMM kadrosundaki memurların Genel Bütçeye aktarılması çalışmalarının sonuçlandırılması,</w:t>
      </w:r>
    </w:p>
    <w:p w:rsidR="004D4A3A" w:rsidRPr="00F042D6" w:rsidRDefault="004D4A3A" w:rsidP="004D4A3A">
      <w:pPr>
        <w:jc w:val="both"/>
        <w:rPr>
          <w:sz w:val="22"/>
          <w:szCs w:val="22"/>
        </w:rPr>
      </w:pPr>
    </w:p>
    <w:p w:rsidR="004D4A3A" w:rsidRPr="00F042D6" w:rsidRDefault="004D4A3A" w:rsidP="004D4A3A">
      <w:pPr>
        <w:jc w:val="both"/>
        <w:rPr>
          <w:sz w:val="22"/>
          <w:szCs w:val="22"/>
        </w:rPr>
      </w:pPr>
      <w:r w:rsidRPr="00F042D6">
        <w:rPr>
          <w:b/>
          <w:sz w:val="22"/>
          <w:szCs w:val="22"/>
        </w:rPr>
        <w:t>15-</w:t>
      </w:r>
      <w:r w:rsidRPr="00F042D6">
        <w:rPr>
          <w:sz w:val="22"/>
          <w:szCs w:val="22"/>
        </w:rPr>
        <w:t xml:space="preserve"> Kadroları </w:t>
      </w:r>
      <w:proofErr w:type="spellStart"/>
      <w:r w:rsidRPr="00F042D6">
        <w:rPr>
          <w:sz w:val="22"/>
          <w:szCs w:val="22"/>
        </w:rPr>
        <w:t>DÖSİMM’de</w:t>
      </w:r>
      <w:proofErr w:type="spellEnd"/>
      <w:r w:rsidRPr="00F042D6">
        <w:rPr>
          <w:sz w:val="22"/>
          <w:szCs w:val="22"/>
        </w:rPr>
        <w:t xml:space="preserve"> memur olup da koro ve topluluklarda fiilen sanatçı olarak görev yapan sanatçıların görev tanımlarının yapılması için gerekli mevzuat çalışmalarının yapılması,</w:t>
      </w:r>
    </w:p>
    <w:p w:rsidR="004D4A3A" w:rsidRPr="00F042D6" w:rsidRDefault="004D4A3A" w:rsidP="004D4A3A">
      <w:pPr>
        <w:jc w:val="both"/>
        <w:rPr>
          <w:sz w:val="22"/>
          <w:szCs w:val="22"/>
        </w:rPr>
      </w:pPr>
    </w:p>
    <w:p w:rsidR="004D4A3A" w:rsidRPr="00F042D6" w:rsidRDefault="004D4A3A" w:rsidP="004D4A3A">
      <w:pPr>
        <w:jc w:val="both"/>
        <w:rPr>
          <w:sz w:val="22"/>
          <w:szCs w:val="22"/>
        </w:rPr>
      </w:pPr>
      <w:r w:rsidRPr="00F042D6">
        <w:rPr>
          <w:b/>
          <w:sz w:val="22"/>
          <w:szCs w:val="22"/>
        </w:rPr>
        <w:t>16</w:t>
      </w:r>
      <w:r w:rsidRPr="00F042D6">
        <w:rPr>
          <w:sz w:val="22"/>
          <w:szCs w:val="22"/>
        </w:rPr>
        <w:t>- Özel Hizmet Tazminat oranlarının tüm çalışanlar için hizmet durumu, eğitim düzeyi ve yapılan işin özelliği dikkate alınarak yeniden belirlenmesi, eşit işe eşit ücret uygulaması nedeniyle açılan maaş farkının dengeli bir seviyeye getirilmesi için çalışma yapılması,</w:t>
      </w:r>
    </w:p>
    <w:p w:rsidR="004D4A3A" w:rsidRPr="00F042D6" w:rsidRDefault="004D4A3A" w:rsidP="004D4A3A">
      <w:pPr>
        <w:jc w:val="both"/>
        <w:rPr>
          <w:sz w:val="22"/>
          <w:szCs w:val="22"/>
        </w:rPr>
      </w:pPr>
    </w:p>
    <w:p w:rsidR="004D4A3A" w:rsidRPr="00F042D6" w:rsidRDefault="004D4A3A" w:rsidP="004D4A3A">
      <w:pPr>
        <w:jc w:val="both"/>
        <w:rPr>
          <w:sz w:val="22"/>
          <w:szCs w:val="22"/>
        </w:rPr>
      </w:pPr>
      <w:r w:rsidRPr="00F042D6">
        <w:rPr>
          <w:b/>
          <w:sz w:val="22"/>
          <w:szCs w:val="22"/>
        </w:rPr>
        <w:t>17</w:t>
      </w:r>
      <w:r w:rsidRPr="00F042D6">
        <w:rPr>
          <w:sz w:val="22"/>
          <w:szCs w:val="22"/>
        </w:rPr>
        <w:t xml:space="preserve">- </w:t>
      </w:r>
      <w:r w:rsidRPr="00110B23">
        <w:rPr>
          <w:color w:val="000000"/>
          <w:sz w:val="22"/>
          <w:szCs w:val="22"/>
        </w:rPr>
        <w:t xml:space="preserve">Şube Müdürlüğü, Kütüphane Müdürlüğü, Müze Müdürlüğü, Kütüphaneci, Arkeolog, Müze Araştırmacısı, Mimar, Mühendis, Folklor Araştırmacısı, Tekniker, Şef ve Yardımcı Hizmetler sınıfında görev yapan personelin mağduriyetlerinin giderilmesi için (Hizmetli, Bekçi, Kaloriferci, Teknisyen yardımcısı vb </w:t>
      </w:r>
      <w:r w:rsidRPr="00F042D6">
        <w:rPr>
          <w:color w:val="000000"/>
          <w:sz w:val="22"/>
          <w:szCs w:val="22"/>
        </w:rPr>
        <w:t>unvanlarda</w:t>
      </w:r>
      <w:r w:rsidRPr="00110B23">
        <w:rPr>
          <w:color w:val="000000"/>
          <w:sz w:val="22"/>
          <w:szCs w:val="22"/>
        </w:rPr>
        <w:t>) görevde yükselme ve unvan değişikliği sınavlarının yapılması.</w:t>
      </w:r>
    </w:p>
    <w:p w:rsidR="004D4A3A" w:rsidRPr="00F042D6" w:rsidRDefault="004D4A3A" w:rsidP="004D4A3A">
      <w:pPr>
        <w:jc w:val="both"/>
        <w:rPr>
          <w:sz w:val="22"/>
          <w:szCs w:val="22"/>
        </w:rPr>
      </w:pPr>
    </w:p>
    <w:p w:rsidR="004D4A3A" w:rsidRPr="00F042D6" w:rsidRDefault="004D4A3A" w:rsidP="004D4A3A">
      <w:pPr>
        <w:jc w:val="both"/>
        <w:rPr>
          <w:sz w:val="22"/>
          <w:szCs w:val="22"/>
        </w:rPr>
      </w:pPr>
      <w:r w:rsidRPr="00F042D6">
        <w:rPr>
          <w:b/>
          <w:sz w:val="22"/>
          <w:szCs w:val="22"/>
        </w:rPr>
        <w:t>18</w:t>
      </w:r>
      <w:r w:rsidRPr="00F042D6">
        <w:rPr>
          <w:sz w:val="22"/>
          <w:szCs w:val="22"/>
        </w:rPr>
        <w:t>- İlçe Halk Kütüphanelerinde yeterli personel bulunmadığından görev yapan personelin izin, tayin ve nakillerinde güçlükler yaşandığından, özür grubu tayinlerindeki (eş durumu, sağlık vb)  sıkıntıların çözülmesi için yeterli personel temin edilmesi, bu bağlamda açıktan atamalar ile kurumlar arası nakillerde tek görevli olan birimlere öncelik verilmesi,</w:t>
      </w:r>
    </w:p>
    <w:p w:rsidR="004D4A3A" w:rsidRPr="00F042D6" w:rsidRDefault="004D4A3A" w:rsidP="004D4A3A">
      <w:pPr>
        <w:jc w:val="both"/>
        <w:rPr>
          <w:sz w:val="22"/>
          <w:szCs w:val="22"/>
        </w:rPr>
      </w:pPr>
    </w:p>
    <w:p w:rsidR="004D4A3A" w:rsidRPr="00F042D6" w:rsidRDefault="004D4A3A" w:rsidP="004D4A3A">
      <w:pPr>
        <w:jc w:val="both"/>
        <w:rPr>
          <w:sz w:val="22"/>
          <w:szCs w:val="22"/>
        </w:rPr>
      </w:pPr>
      <w:r w:rsidRPr="00F042D6">
        <w:rPr>
          <w:b/>
          <w:sz w:val="22"/>
          <w:szCs w:val="22"/>
        </w:rPr>
        <w:t>19</w:t>
      </w:r>
      <w:r w:rsidRPr="00F042D6">
        <w:rPr>
          <w:sz w:val="22"/>
          <w:szCs w:val="22"/>
        </w:rPr>
        <w:t>- Büyükşehirler başta olmak üzere yemek, servis ve lojman imkânından yararlanamayan tüm personele yemek, servis ve lojman yardımı yapılması için çalışma yapılması,</w:t>
      </w:r>
    </w:p>
    <w:p w:rsidR="004D4A3A" w:rsidRPr="00F042D6" w:rsidRDefault="004D4A3A" w:rsidP="004D4A3A">
      <w:pPr>
        <w:jc w:val="both"/>
        <w:rPr>
          <w:sz w:val="22"/>
          <w:szCs w:val="22"/>
        </w:rPr>
      </w:pPr>
    </w:p>
    <w:p w:rsidR="004D4A3A" w:rsidRPr="00F042D6" w:rsidRDefault="004D4A3A" w:rsidP="004D4A3A">
      <w:pPr>
        <w:jc w:val="both"/>
        <w:rPr>
          <w:sz w:val="22"/>
          <w:szCs w:val="22"/>
        </w:rPr>
      </w:pPr>
      <w:r w:rsidRPr="00F042D6">
        <w:rPr>
          <w:b/>
          <w:sz w:val="22"/>
          <w:szCs w:val="22"/>
        </w:rPr>
        <w:t>20</w:t>
      </w:r>
      <w:r w:rsidRPr="00F042D6">
        <w:rPr>
          <w:sz w:val="22"/>
          <w:szCs w:val="22"/>
        </w:rPr>
        <w:t>-</w:t>
      </w:r>
      <w:r w:rsidRPr="00F042D6">
        <w:rPr>
          <w:b/>
          <w:color w:val="FF0000"/>
          <w:sz w:val="22"/>
          <w:szCs w:val="22"/>
        </w:rPr>
        <w:t xml:space="preserve"> </w:t>
      </w:r>
      <w:r w:rsidRPr="00F042D6">
        <w:rPr>
          <w:sz w:val="22"/>
          <w:szCs w:val="22"/>
        </w:rPr>
        <w:t>Sanat kurumlarımızda görev yapan misafir sanatçılar ile üniversite mezunu işçilerin memur kadrolarına atanabilmeleri için çalışma yapılması,</w:t>
      </w:r>
    </w:p>
    <w:p w:rsidR="004D4A3A" w:rsidRPr="00F042D6" w:rsidRDefault="004D4A3A" w:rsidP="004D4A3A">
      <w:pPr>
        <w:jc w:val="both"/>
        <w:rPr>
          <w:sz w:val="22"/>
          <w:szCs w:val="22"/>
        </w:rPr>
      </w:pPr>
    </w:p>
    <w:p w:rsidR="004D4A3A" w:rsidRPr="00F042D6" w:rsidRDefault="004D4A3A" w:rsidP="004D4A3A">
      <w:pPr>
        <w:jc w:val="both"/>
        <w:rPr>
          <w:sz w:val="22"/>
          <w:szCs w:val="22"/>
        </w:rPr>
      </w:pPr>
      <w:r w:rsidRPr="00F042D6">
        <w:rPr>
          <w:b/>
          <w:sz w:val="22"/>
          <w:szCs w:val="22"/>
        </w:rPr>
        <w:t>21-</w:t>
      </w:r>
      <w:r w:rsidRPr="00F042D6">
        <w:rPr>
          <w:sz w:val="22"/>
          <w:szCs w:val="22"/>
        </w:rPr>
        <w:t xml:space="preserve"> Çalışanların unvan ve hizmet durumlarına göre, yardımcı hizmetler sınıfını da kapsayacak şekilde ek göstergelerin yeniden belirlenmesi için çalışma yapılması,</w:t>
      </w:r>
    </w:p>
    <w:p w:rsidR="004D4A3A" w:rsidRPr="00F042D6" w:rsidRDefault="004D4A3A" w:rsidP="004D4A3A">
      <w:pPr>
        <w:jc w:val="both"/>
        <w:rPr>
          <w:sz w:val="22"/>
          <w:szCs w:val="22"/>
        </w:rPr>
      </w:pPr>
    </w:p>
    <w:p w:rsidR="004D4A3A" w:rsidRPr="00F042D6" w:rsidRDefault="004D4A3A" w:rsidP="004D4A3A">
      <w:pPr>
        <w:jc w:val="both"/>
        <w:rPr>
          <w:sz w:val="22"/>
          <w:szCs w:val="22"/>
        </w:rPr>
      </w:pPr>
      <w:r w:rsidRPr="00F042D6">
        <w:rPr>
          <w:b/>
          <w:sz w:val="22"/>
          <w:szCs w:val="22"/>
        </w:rPr>
        <w:t>22-</w:t>
      </w:r>
      <w:r w:rsidRPr="00F042D6">
        <w:rPr>
          <w:sz w:val="22"/>
          <w:szCs w:val="22"/>
        </w:rPr>
        <w:t xml:space="preserve"> Kurum personelinin emeklilik ikramiyeleri ile emeklilik maaşlarının iyileştirilmesi için Maliye Bakanlığı ve Devlet Personel Başkanlığı nezdinde çalışma yapılması,</w:t>
      </w:r>
    </w:p>
    <w:p w:rsidR="004D4A3A" w:rsidRPr="00F042D6" w:rsidRDefault="004D4A3A" w:rsidP="004D4A3A">
      <w:pPr>
        <w:jc w:val="both"/>
        <w:rPr>
          <w:sz w:val="22"/>
          <w:szCs w:val="22"/>
        </w:rPr>
      </w:pPr>
    </w:p>
    <w:p w:rsidR="004D4A3A" w:rsidRPr="00F042D6" w:rsidRDefault="004D4A3A" w:rsidP="004D4A3A">
      <w:pPr>
        <w:jc w:val="both"/>
        <w:rPr>
          <w:sz w:val="22"/>
          <w:szCs w:val="22"/>
        </w:rPr>
      </w:pPr>
      <w:r w:rsidRPr="00F042D6">
        <w:rPr>
          <w:b/>
          <w:sz w:val="22"/>
          <w:szCs w:val="22"/>
        </w:rPr>
        <w:t>23</w:t>
      </w:r>
      <w:r w:rsidRPr="00F042D6">
        <w:rPr>
          <w:sz w:val="22"/>
          <w:szCs w:val="22"/>
        </w:rPr>
        <w:t>- Bakanlık denetiminde bulunan belgeli turizm tesislerinin bakanlığımız personeline indirimli hizmet vermesinin sağlanması, Mersin-</w:t>
      </w:r>
      <w:proofErr w:type="spellStart"/>
      <w:r w:rsidRPr="00F042D6">
        <w:rPr>
          <w:sz w:val="22"/>
          <w:szCs w:val="22"/>
        </w:rPr>
        <w:t>Taşucu</w:t>
      </w:r>
      <w:proofErr w:type="spellEnd"/>
      <w:r w:rsidRPr="00F042D6">
        <w:rPr>
          <w:sz w:val="22"/>
          <w:szCs w:val="22"/>
        </w:rPr>
        <w:t xml:space="preserve"> ve Muğla-Datça’daki tesislerin eksikliklerinin tamamlanarak kurum çalışanlarının hizmetine sunulması,</w:t>
      </w:r>
    </w:p>
    <w:p w:rsidR="004D4A3A" w:rsidRPr="00F042D6" w:rsidRDefault="004D4A3A" w:rsidP="004D4A3A">
      <w:pPr>
        <w:jc w:val="both"/>
        <w:rPr>
          <w:sz w:val="22"/>
          <w:szCs w:val="22"/>
        </w:rPr>
      </w:pPr>
    </w:p>
    <w:p w:rsidR="004D4A3A" w:rsidRPr="00F042D6" w:rsidRDefault="004D4A3A" w:rsidP="004D4A3A">
      <w:pPr>
        <w:jc w:val="both"/>
        <w:rPr>
          <w:sz w:val="22"/>
          <w:szCs w:val="22"/>
        </w:rPr>
      </w:pPr>
      <w:r w:rsidRPr="00F042D6">
        <w:rPr>
          <w:b/>
          <w:sz w:val="22"/>
          <w:szCs w:val="22"/>
        </w:rPr>
        <w:t>24</w:t>
      </w:r>
      <w:r w:rsidRPr="00F042D6">
        <w:rPr>
          <w:sz w:val="22"/>
          <w:szCs w:val="22"/>
        </w:rPr>
        <w:t xml:space="preserve">- </w:t>
      </w:r>
      <w:r w:rsidRPr="00F042D6">
        <w:rPr>
          <w:sz w:val="22"/>
          <w:szCs w:val="22"/>
          <w:shd w:val="clear" w:color="auto" w:fill="F9FFFF"/>
        </w:rPr>
        <w:t>Bakanlık personelinin başta mali mevzuat, İhale mevzuatı, diğer alanlarla ilgili, Hizmet içi eğitimi yapılarak tecrübe ve bilgi eksikliğinin giderilmesi,</w:t>
      </w:r>
    </w:p>
    <w:p w:rsidR="004D4A3A" w:rsidRPr="00F042D6" w:rsidRDefault="004D4A3A" w:rsidP="004D4A3A">
      <w:pPr>
        <w:jc w:val="both"/>
        <w:rPr>
          <w:sz w:val="22"/>
          <w:szCs w:val="22"/>
        </w:rPr>
      </w:pPr>
    </w:p>
    <w:p w:rsidR="004D4A3A" w:rsidRPr="00F042D6" w:rsidRDefault="004D4A3A" w:rsidP="004D4A3A">
      <w:pPr>
        <w:jc w:val="both"/>
        <w:rPr>
          <w:sz w:val="22"/>
          <w:szCs w:val="22"/>
        </w:rPr>
      </w:pPr>
      <w:r w:rsidRPr="00F042D6">
        <w:rPr>
          <w:b/>
          <w:sz w:val="22"/>
          <w:szCs w:val="22"/>
        </w:rPr>
        <w:t>25</w:t>
      </w:r>
      <w:r w:rsidRPr="00F042D6">
        <w:rPr>
          <w:sz w:val="22"/>
          <w:szCs w:val="22"/>
        </w:rPr>
        <w:t>- Bakanlık personeline hizmet vermek üzere Ankara’da bir misafirhane açılması için çalışma yapılması,</w:t>
      </w:r>
    </w:p>
    <w:p w:rsidR="004D4A3A" w:rsidRPr="00F042D6" w:rsidRDefault="004D4A3A" w:rsidP="004D4A3A">
      <w:pPr>
        <w:jc w:val="both"/>
        <w:rPr>
          <w:b/>
          <w:sz w:val="22"/>
          <w:szCs w:val="22"/>
        </w:rPr>
      </w:pPr>
    </w:p>
    <w:p w:rsidR="004D4A3A" w:rsidRPr="00F042D6" w:rsidRDefault="004D4A3A" w:rsidP="004D4A3A">
      <w:pPr>
        <w:jc w:val="both"/>
        <w:rPr>
          <w:sz w:val="22"/>
          <w:szCs w:val="22"/>
        </w:rPr>
      </w:pPr>
      <w:r w:rsidRPr="00F042D6">
        <w:rPr>
          <w:b/>
          <w:sz w:val="22"/>
          <w:szCs w:val="22"/>
        </w:rPr>
        <w:t>26-</w:t>
      </w:r>
      <w:r w:rsidRPr="00F042D6">
        <w:rPr>
          <w:sz w:val="22"/>
          <w:szCs w:val="22"/>
        </w:rPr>
        <w:t xml:space="preserve"> Bakanlık personelinin doktora, yüksek lisans gibi bilgi ve becerilerini arttırmaya yönelik taleplerine imkân tanınması, eğitim nedeniyle tayin ve nakillerde öncelik tanınması,</w:t>
      </w:r>
    </w:p>
    <w:p w:rsidR="004D4A3A" w:rsidRDefault="004D4A3A" w:rsidP="004D4A3A">
      <w:pPr>
        <w:pStyle w:val="NormalWeb"/>
        <w:shd w:val="clear" w:color="auto" w:fill="F9FFFF"/>
        <w:spacing w:before="0" w:beforeAutospacing="0" w:after="150" w:afterAutospacing="0"/>
        <w:jc w:val="both"/>
        <w:textAlignment w:val="baseline"/>
        <w:rPr>
          <w:b/>
          <w:sz w:val="22"/>
          <w:szCs w:val="22"/>
        </w:rPr>
      </w:pPr>
    </w:p>
    <w:p w:rsidR="004D4A3A" w:rsidRPr="00F042D6" w:rsidRDefault="004D4A3A" w:rsidP="004D4A3A">
      <w:pPr>
        <w:pStyle w:val="NormalWeb"/>
        <w:shd w:val="clear" w:color="auto" w:fill="F9FFFF"/>
        <w:spacing w:before="0" w:beforeAutospacing="0" w:after="150" w:afterAutospacing="0"/>
        <w:jc w:val="both"/>
        <w:textAlignment w:val="baseline"/>
        <w:rPr>
          <w:sz w:val="22"/>
          <w:szCs w:val="22"/>
        </w:rPr>
      </w:pPr>
      <w:r w:rsidRPr="00F042D6">
        <w:rPr>
          <w:b/>
          <w:sz w:val="22"/>
          <w:szCs w:val="22"/>
        </w:rPr>
        <w:t>2</w:t>
      </w:r>
      <w:r>
        <w:rPr>
          <w:b/>
          <w:sz w:val="22"/>
          <w:szCs w:val="22"/>
        </w:rPr>
        <w:t>7</w:t>
      </w:r>
      <w:r w:rsidRPr="00F042D6">
        <w:rPr>
          <w:b/>
          <w:sz w:val="22"/>
          <w:szCs w:val="22"/>
        </w:rPr>
        <w:t>-</w:t>
      </w:r>
      <w:r w:rsidRPr="00F042D6">
        <w:rPr>
          <w:sz w:val="22"/>
          <w:szCs w:val="22"/>
        </w:rPr>
        <w:t xml:space="preserve"> Mütercim, Tercüman ve Redaktörlerin teknik hizmetler sınıfına alınması için çalışma yapılması.</w:t>
      </w:r>
    </w:p>
    <w:p w:rsidR="004D4A3A" w:rsidRPr="00F042D6" w:rsidRDefault="004D4A3A" w:rsidP="004D4A3A">
      <w:pPr>
        <w:pStyle w:val="NormalWeb"/>
        <w:shd w:val="clear" w:color="auto" w:fill="F9FFFF"/>
        <w:spacing w:before="0" w:beforeAutospacing="0" w:after="150" w:afterAutospacing="0"/>
        <w:jc w:val="both"/>
        <w:textAlignment w:val="baseline"/>
        <w:rPr>
          <w:sz w:val="22"/>
          <w:szCs w:val="22"/>
        </w:rPr>
      </w:pPr>
      <w:r w:rsidRPr="00F042D6">
        <w:rPr>
          <w:b/>
          <w:sz w:val="22"/>
          <w:szCs w:val="22"/>
        </w:rPr>
        <w:lastRenderedPageBreak/>
        <w:t>2</w:t>
      </w:r>
      <w:r>
        <w:rPr>
          <w:b/>
          <w:sz w:val="22"/>
          <w:szCs w:val="22"/>
        </w:rPr>
        <w:t>8</w:t>
      </w:r>
      <w:r w:rsidRPr="00F042D6">
        <w:rPr>
          <w:sz w:val="22"/>
          <w:szCs w:val="22"/>
        </w:rPr>
        <w:t xml:space="preserve">- Kadrosu ve eğitimleri Ressam olan personelin </w:t>
      </w:r>
      <w:r>
        <w:rPr>
          <w:sz w:val="22"/>
          <w:szCs w:val="22"/>
        </w:rPr>
        <w:t>g</w:t>
      </w:r>
      <w:r w:rsidRPr="00F042D6">
        <w:rPr>
          <w:sz w:val="22"/>
          <w:szCs w:val="22"/>
        </w:rPr>
        <w:t xml:space="preserve">örevde </w:t>
      </w:r>
      <w:r>
        <w:rPr>
          <w:sz w:val="22"/>
          <w:szCs w:val="22"/>
        </w:rPr>
        <w:t>y</w:t>
      </w:r>
      <w:r w:rsidRPr="00F042D6">
        <w:rPr>
          <w:sz w:val="22"/>
          <w:szCs w:val="22"/>
        </w:rPr>
        <w:t xml:space="preserve">ükselme </w:t>
      </w:r>
      <w:r>
        <w:rPr>
          <w:sz w:val="22"/>
          <w:szCs w:val="22"/>
        </w:rPr>
        <w:t>s</w:t>
      </w:r>
      <w:r w:rsidRPr="00F042D6">
        <w:rPr>
          <w:sz w:val="22"/>
          <w:szCs w:val="22"/>
        </w:rPr>
        <w:t xml:space="preserve">ınavına müracaat </w:t>
      </w:r>
      <w:r>
        <w:rPr>
          <w:sz w:val="22"/>
          <w:szCs w:val="22"/>
        </w:rPr>
        <w:t>edebilmeleri için gerekli mevzuat</w:t>
      </w:r>
      <w:r w:rsidRPr="00F042D6">
        <w:rPr>
          <w:sz w:val="22"/>
          <w:szCs w:val="22"/>
        </w:rPr>
        <w:t xml:space="preserve"> çalışma</w:t>
      </w:r>
      <w:r>
        <w:rPr>
          <w:sz w:val="22"/>
          <w:szCs w:val="22"/>
        </w:rPr>
        <w:t>sının</w:t>
      </w:r>
      <w:r w:rsidRPr="00F042D6">
        <w:rPr>
          <w:sz w:val="22"/>
          <w:szCs w:val="22"/>
        </w:rPr>
        <w:t xml:space="preserve"> yapıl</w:t>
      </w:r>
      <w:r>
        <w:rPr>
          <w:sz w:val="22"/>
          <w:szCs w:val="22"/>
        </w:rPr>
        <w:t>m</w:t>
      </w:r>
      <w:r w:rsidRPr="00F042D6">
        <w:rPr>
          <w:sz w:val="22"/>
          <w:szCs w:val="22"/>
        </w:rPr>
        <w:t>ası.</w:t>
      </w:r>
    </w:p>
    <w:p w:rsidR="004D4A3A" w:rsidRPr="00F042D6" w:rsidRDefault="004D4A3A" w:rsidP="004D4A3A">
      <w:pPr>
        <w:pStyle w:val="NormalWeb"/>
        <w:shd w:val="clear" w:color="auto" w:fill="F9FFFF"/>
        <w:spacing w:before="0" w:beforeAutospacing="0" w:after="150" w:afterAutospacing="0" w:line="270" w:lineRule="atLeast"/>
        <w:jc w:val="both"/>
        <w:textAlignment w:val="baseline"/>
        <w:rPr>
          <w:rFonts w:ascii="Tahoma" w:hAnsi="Tahoma" w:cs="Tahoma"/>
          <w:sz w:val="22"/>
          <w:szCs w:val="22"/>
        </w:rPr>
      </w:pPr>
    </w:p>
    <w:p w:rsidR="008C3230" w:rsidRDefault="008C3230"/>
    <w:sectPr w:rsidR="008C3230" w:rsidSect="008C323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D4A3A"/>
    <w:rsid w:val="001D52F3"/>
    <w:rsid w:val="00335459"/>
    <w:rsid w:val="004D4A3A"/>
    <w:rsid w:val="00647345"/>
    <w:rsid w:val="008C3230"/>
    <w:rsid w:val="00B5445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A3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rsid w:val="004D4A3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1014</Words>
  <Characters>5782</Characters>
  <Application>Microsoft Office Word</Application>
  <DocSecurity>0</DocSecurity>
  <Lines>48</Lines>
  <Paragraphs>13</Paragraphs>
  <ScaleCrop>false</ScaleCrop>
  <Company/>
  <LinksUpToDate>false</LinksUpToDate>
  <CharactersWithSpaces>6783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2014-11-11T13:51:00Z</dcterms:created>
  <dcterms:modified xsi:type="dcterms:W3CDTF">2014-11-11T13:56:00Z</dcterms:modified>
</cp:coreProperties>
</file>